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457" w:rsidRPr="00726AAC" w:rsidRDefault="00B71457">
      <w:pPr>
        <w:rPr>
          <w:rFonts w:ascii="Arial" w:hAnsi="Arial" w:cs="Arial"/>
          <w:sz w:val="40"/>
          <w:szCs w:val="40"/>
        </w:rPr>
      </w:pPr>
      <w:r w:rsidRPr="00726AAC">
        <w:rPr>
          <w:rFonts w:ascii="Arial" w:hAnsi="Arial" w:cs="Arial"/>
          <w:sz w:val="40"/>
          <w:szCs w:val="40"/>
        </w:rPr>
        <w:t>Ideas to Test</w:t>
      </w:r>
    </w:p>
    <w:p w:rsidR="00B71457" w:rsidRPr="00655431" w:rsidRDefault="00B71457">
      <w:pPr>
        <w:rPr>
          <w:rFonts w:ascii="Arial" w:hAnsi="Arial" w:cs="Arial"/>
          <w:b/>
          <w:sz w:val="28"/>
          <w:szCs w:val="28"/>
        </w:rPr>
      </w:pPr>
      <w:r w:rsidRPr="00655431">
        <w:rPr>
          <w:rFonts w:ascii="Arial" w:hAnsi="Arial" w:cs="Arial"/>
          <w:b/>
          <w:sz w:val="28"/>
          <w:szCs w:val="28"/>
        </w:rPr>
        <w:t>1) Offers</w:t>
      </w:r>
    </w:p>
    <w:p w:rsidR="0072739B" w:rsidRPr="00384061" w:rsidRDefault="0072739B" w:rsidP="0072739B">
      <w:pPr>
        <w:rPr>
          <w:rFonts w:ascii="Arial" w:hAnsi="Arial" w:cs="Arial"/>
          <w:sz w:val="24"/>
          <w:szCs w:val="24"/>
        </w:rPr>
      </w:pPr>
      <w:r w:rsidRPr="00384061">
        <w:rPr>
          <w:rFonts w:ascii="Arial" w:hAnsi="Arial" w:cs="Arial"/>
          <w:sz w:val="24"/>
          <w:szCs w:val="24"/>
        </w:rPr>
        <w:t xml:space="preserve">a) </w:t>
      </w:r>
      <w:r w:rsidR="00EF5C0B" w:rsidRPr="00384061">
        <w:rPr>
          <w:rFonts w:ascii="Arial" w:hAnsi="Arial" w:cs="Arial"/>
          <w:sz w:val="24"/>
          <w:szCs w:val="24"/>
        </w:rPr>
        <w:t>L</w:t>
      </w:r>
      <w:r w:rsidRPr="00384061">
        <w:rPr>
          <w:rFonts w:ascii="Arial" w:hAnsi="Arial" w:cs="Arial"/>
          <w:sz w:val="24"/>
          <w:szCs w:val="24"/>
        </w:rPr>
        <w:t>ower the price a few dollars</w:t>
      </w:r>
      <w:r w:rsidR="00EF5C0B" w:rsidRPr="00384061">
        <w:rPr>
          <w:rFonts w:ascii="Arial" w:hAnsi="Arial" w:cs="Arial"/>
          <w:sz w:val="24"/>
          <w:szCs w:val="24"/>
        </w:rPr>
        <w:t xml:space="preserve"> ($997 </w:t>
      </w:r>
      <w:proofErr w:type="spellStart"/>
      <w:r w:rsidR="00EF5C0B" w:rsidRPr="00384061">
        <w:rPr>
          <w:rFonts w:ascii="Arial" w:hAnsi="Arial" w:cs="Arial"/>
          <w:sz w:val="24"/>
          <w:szCs w:val="24"/>
        </w:rPr>
        <w:t>vs</w:t>
      </w:r>
      <w:proofErr w:type="spellEnd"/>
      <w:r w:rsidR="00EF5C0B" w:rsidRPr="00384061">
        <w:rPr>
          <w:rFonts w:ascii="Arial" w:hAnsi="Arial" w:cs="Arial"/>
          <w:sz w:val="24"/>
          <w:szCs w:val="24"/>
        </w:rPr>
        <w:t xml:space="preserve"> $1,000 or $2,997 </w:t>
      </w:r>
      <w:proofErr w:type="spellStart"/>
      <w:r w:rsidR="00EF5C0B" w:rsidRPr="00384061">
        <w:rPr>
          <w:rFonts w:ascii="Arial" w:hAnsi="Arial" w:cs="Arial"/>
          <w:sz w:val="24"/>
          <w:szCs w:val="24"/>
        </w:rPr>
        <w:t>vs</w:t>
      </w:r>
      <w:proofErr w:type="spellEnd"/>
      <w:r w:rsidR="00EF5C0B" w:rsidRPr="00384061">
        <w:rPr>
          <w:rFonts w:ascii="Arial" w:hAnsi="Arial" w:cs="Arial"/>
          <w:sz w:val="24"/>
          <w:szCs w:val="24"/>
        </w:rPr>
        <w:t xml:space="preserve"> $3,000)</w:t>
      </w:r>
    </w:p>
    <w:p w:rsidR="0072739B" w:rsidRPr="00384061" w:rsidRDefault="0072739B" w:rsidP="0072739B">
      <w:pPr>
        <w:rPr>
          <w:rFonts w:ascii="Arial" w:hAnsi="Arial" w:cs="Arial"/>
          <w:sz w:val="24"/>
          <w:szCs w:val="24"/>
        </w:rPr>
      </w:pPr>
      <w:r w:rsidRPr="00384061">
        <w:rPr>
          <w:rFonts w:ascii="Arial" w:hAnsi="Arial" w:cs="Arial"/>
          <w:sz w:val="24"/>
          <w:szCs w:val="24"/>
        </w:rPr>
        <w:t>For example, instead of $3,000, why not $2,997? I realize people know it’s a marketing trick and it’s virtually the same price but the fact is it works and that’s you still see it all over the place both online and offline. Somehow subconsciousl</w:t>
      </w:r>
      <w:r w:rsidR="006534D4" w:rsidRPr="00384061">
        <w:rPr>
          <w:rFonts w:ascii="Arial" w:hAnsi="Arial" w:cs="Arial"/>
          <w:sz w:val="24"/>
          <w:szCs w:val="24"/>
        </w:rPr>
        <w:t xml:space="preserve">y </w:t>
      </w:r>
      <w:r w:rsidR="00655431">
        <w:rPr>
          <w:rFonts w:ascii="Arial" w:hAnsi="Arial" w:cs="Arial"/>
          <w:sz w:val="24"/>
          <w:szCs w:val="24"/>
        </w:rPr>
        <w:t xml:space="preserve">$97, $497, and </w:t>
      </w:r>
      <w:r w:rsidR="006534D4" w:rsidRPr="00384061">
        <w:rPr>
          <w:rFonts w:ascii="Arial" w:hAnsi="Arial" w:cs="Arial"/>
          <w:sz w:val="24"/>
          <w:szCs w:val="24"/>
        </w:rPr>
        <w:t xml:space="preserve">$2,997 register differently </w:t>
      </w:r>
      <w:r w:rsidR="00655431">
        <w:rPr>
          <w:rFonts w:ascii="Arial" w:hAnsi="Arial" w:cs="Arial"/>
          <w:sz w:val="24"/>
          <w:szCs w:val="24"/>
        </w:rPr>
        <w:t xml:space="preserve">than $100, $500, and $3,000 </w:t>
      </w:r>
      <w:r w:rsidR="006534D4" w:rsidRPr="00384061">
        <w:rPr>
          <w:rFonts w:ascii="Arial" w:hAnsi="Arial" w:cs="Arial"/>
          <w:sz w:val="24"/>
          <w:szCs w:val="24"/>
        </w:rPr>
        <w:t>and more people respond. I think it’s worth a simple test.</w:t>
      </w:r>
    </w:p>
    <w:p w:rsidR="00B71457" w:rsidRPr="00384061" w:rsidRDefault="0072739B">
      <w:pPr>
        <w:rPr>
          <w:rFonts w:ascii="Arial" w:hAnsi="Arial" w:cs="Arial"/>
          <w:sz w:val="24"/>
          <w:szCs w:val="24"/>
        </w:rPr>
      </w:pPr>
      <w:r w:rsidRPr="00384061">
        <w:rPr>
          <w:rFonts w:ascii="Arial" w:hAnsi="Arial" w:cs="Arial"/>
          <w:sz w:val="24"/>
          <w:szCs w:val="24"/>
        </w:rPr>
        <w:t>b</w:t>
      </w:r>
      <w:r w:rsidR="00EF5C0B" w:rsidRPr="00384061">
        <w:rPr>
          <w:rFonts w:ascii="Arial" w:hAnsi="Arial" w:cs="Arial"/>
          <w:sz w:val="24"/>
          <w:szCs w:val="24"/>
        </w:rPr>
        <w:t>) M</w:t>
      </w:r>
      <w:r w:rsidR="00B71457" w:rsidRPr="00384061">
        <w:rPr>
          <w:rFonts w:ascii="Arial" w:hAnsi="Arial" w:cs="Arial"/>
          <w:sz w:val="24"/>
          <w:szCs w:val="24"/>
        </w:rPr>
        <w:t>ulti-payment options on back-end offers</w:t>
      </w:r>
    </w:p>
    <w:p w:rsidR="006534D4" w:rsidRPr="00384061" w:rsidRDefault="0072739B">
      <w:pPr>
        <w:rPr>
          <w:rFonts w:ascii="Arial" w:hAnsi="Arial" w:cs="Arial"/>
          <w:sz w:val="24"/>
          <w:szCs w:val="24"/>
        </w:rPr>
      </w:pPr>
      <w:r w:rsidRPr="00384061">
        <w:rPr>
          <w:rFonts w:ascii="Arial" w:hAnsi="Arial" w:cs="Arial"/>
          <w:sz w:val="24"/>
          <w:szCs w:val="24"/>
        </w:rPr>
        <w:t xml:space="preserve">From </w:t>
      </w:r>
      <w:r w:rsidR="006534D4" w:rsidRPr="00384061">
        <w:rPr>
          <w:rFonts w:ascii="Arial" w:hAnsi="Arial" w:cs="Arial"/>
          <w:sz w:val="24"/>
          <w:szCs w:val="24"/>
        </w:rPr>
        <w:t>test results</w:t>
      </w:r>
      <w:r w:rsidRPr="00384061">
        <w:rPr>
          <w:rFonts w:ascii="Arial" w:hAnsi="Arial" w:cs="Arial"/>
          <w:sz w:val="24"/>
          <w:szCs w:val="24"/>
        </w:rPr>
        <w:t xml:space="preserve"> I have seen over many years, multi-payment options increase response</w:t>
      </w:r>
      <w:r w:rsidR="006534D4" w:rsidRPr="00384061">
        <w:rPr>
          <w:rFonts w:ascii="Arial" w:hAnsi="Arial" w:cs="Arial"/>
          <w:sz w:val="24"/>
          <w:szCs w:val="24"/>
        </w:rPr>
        <w:t xml:space="preserve"> – especially on high-priced offers</w:t>
      </w:r>
      <w:r w:rsidRPr="00384061">
        <w:rPr>
          <w:rFonts w:ascii="Arial" w:hAnsi="Arial" w:cs="Arial"/>
          <w:sz w:val="24"/>
          <w:szCs w:val="24"/>
        </w:rPr>
        <w:t xml:space="preserve">. </w:t>
      </w:r>
    </w:p>
    <w:p w:rsidR="006534D4" w:rsidRPr="00384061" w:rsidRDefault="0072739B">
      <w:pPr>
        <w:rPr>
          <w:rFonts w:ascii="Arial" w:hAnsi="Arial" w:cs="Arial"/>
          <w:sz w:val="24"/>
          <w:szCs w:val="24"/>
        </w:rPr>
      </w:pPr>
      <w:proofErr w:type="spellStart"/>
      <w:r w:rsidRPr="00384061">
        <w:rPr>
          <w:rFonts w:ascii="Arial" w:hAnsi="Arial" w:cs="Arial"/>
          <w:sz w:val="24"/>
          <w:szCs w:val="24"/>
        </w:rPr>
        <w:t>Deiss</w:t>
      </w:r>
      <w:proofErr w:type="spellEnd"/>
      <w:r w:rsidRPr="00384061">
        <w:rPr>
          <w:rFonts w:ascii="Arial" w:hAnsi="Arial" w:cs="Arial"/>
          <w:sz w:val="24"/>
          <w:szCs w:val="24"/>
        </w:rPr>
        <w:t xml:space="preserve"> did several tests. 2 payments of $97 destroyed </w:t>
      </w:r>
      <w:r w:rsidR="00395B9C" w:rsidRPr="00384061">
        <w:rPr>
          <w:rFonts w:ascii="Arial" w:hAnsi="Arial" w:cs="Arial"/>
          <w:sz w:val="24"/>
          <w:szCs w:val="24"/>
        </w:rPr>
        <w:t xml:space="preserve">a single payment of </w:t>
      </w:r>
      <w:r w:rsidRPr="00384061">
        <w:rPr>
          <w:rFonts w:ascii="Arial" w:hAnsi="Arial" w:cs="Arial"/>
          <w:sz w:val="24"/>
          <w:szCs w:val="24"/>
        </w:rPr>
        <w:t>$197. And 2 payments of $97 got virtually the same response as a single payment of $97</w:t>
      </w:r>
      <w:r w:rsidR="006534D4" w:rsidRPr="00384061">
        <w:rPr>
          <w:rFonts w:ascii="Arial" w:hAnsi="Arial" w:cs="Arial"/>
          <w:sz w:val="24"/>
          <w:szCs w:val="24"/>
        </w:rPr>
        <w:t xml:space="preserve"> – so double the revenue just by adding a second payment</w:t>
      </w:r>
      <w:r w:rsidRPr="00384061">
        <w:rPr>
          <w:rFonts w:ascii="Arial" w:hAnsi="Arial" w:cs="Arial"/>
          <w:sz w:val="24"/>
          <w:szCs w:val="24"/>
        </w:rPr>
        <w:t>.</w:t>
      </w:r>
      <w:r w:rsidR="00FB74BE" w:rsidRPr="00384061">
        <w:rPr>
          <w:rFonts w:ascii="Arial" w:hAnsi="Arial" w:cs="Arial"/>
          <w:sz w:val="24"/>
          <w:szCs w:val="24"/>
        </w:rPr>
        <w:t xml:space="preserve"> </w:t>
      </w:r>
      <w:r w:rsidR="006534D4" w:rsidRPr="00384061">
        <w:rPr>
          <w:rFonts w:ascii="Arial" w:hAnsi="Arial" w:cs="Arial"/>
          <w:sz w:val="24"/>
          <w:szCs w:val="24"/>
        </w:rPr>
        <w:t xml:space="preserve">I recently even saw him making an offer of 3 payments of $97 so he might be testing that. </w:t>
      </w:r>
      <w:r w:rsidR="00FB74BE" w:rsidRPr="00384061">
        <w:rPr>
          <w:rFonts w:ascii="Arial" w:hAnsi="Arial" w:cs="Arial"/>
          <w:sz w:val="24"/>
          <w:szCs w:val="24"/>
        </w:rPr>
        <w:t xml:space="preserve">And that is not even a very high-priced offer. </w:t>
      </w:r>
    </w:p>
    <w:p w:rsidR="0072739B" w:rsidRPr="00384061" w:rsidRDefault="006534D4">
      <w:pPr>
        <w:rPr>
          <w:rFonts w:ascii="Arial" w:hAnsi="Arial" w:cs="Arial"/>
          <w:sz w:val="24"/>
          <w:szCs w:val="24"/>
        </w:rPr>
      </w:pPr>
      <w:r w:rsidRPr="00384061">
        <w:rPr>
          <w:rFonts w:ascii="Arial" w:hAnsi="Arial" w:cs="Arial"/>
          <w:sz w:val="24"/>
          <w:szCs w:val="24"/>
        </w:rPr>
        <w:t>Y</w:t>
      </w:r>
      <w:r w:rsidR="00FB74BE" w:rsidRPr="00384061">
        <w:rPr>
          <w:rFonts w:ascii="Arial" w:hAnsi="Arial" w:cs="Arial"/>
          <w:sz w:val="24"/>
          <w:szCs w:val="24"/>
        </w:rPr>
        <w:t xml:space="preserve">ou could ask him if those results are still valid but </w:t>
      </w:r>
      <w:r w:rsidRPr="00384061">
        <w:rPr>
          <w:rFonts w:ascii="Arial" w:hAnsi="Arial" w:cs="Arial"/>
          <w:sz w:val="24"/>
          <w:szCs w:val="24"/>
        </w:rPr>
        <w:t>I know</w:t>
      </w:r>
      <w:r w:rsidR="00FB74BE" w:rsidRPr="00384061">
        <w:rPr>
          <w:rFonts w:ascii="Arial" w:hAnsi="Arial" w:cs="Arial"/>
          <w:sz w:val="24"/>
          <w:szCs w:val="24"/>
        </w:rPr>
        <w:t xml:space="preserve"> I’ve seen them published somewhere – probably in his Digital Marketer newsletter that I read.</w:t>
      </w:r>
    </w:p>
    <w:p w:rsidR="00B71457" w:rsidRPr="00384061" w:rsidRDefault="0072739B">
      <w:pPr>
        <w:rPr>
          <w:rFonts w:ascii="Arial" w:hAnsi="Arial" w:cs="Arial"/>
          <w:sz w:val="24"/>
          <w:szCs w:val="24"/>
        </w:rPr>
      </w:pPr>
      <w:r w:rsidRPr="00384061">
        <w:rPr>
          <w:rFonts w:ascii="Arial" w:hAnsi="Arial" w:cs="Arial"/>
          <w:sz w:val="24"/>
          <w:szCs w:val="24"/>
        </w:rPr>
        <w:t>So</w:t>
      </w:r>
      <w:r w:rsidR="00FB74BE" w:rsidRPr="00384061">
        <w:rPr>
          <w:rFonts w:ascii="Arial" w:hAnsi="Arial" w:cs="Arial"/>
          <w:sz w:val="24"/>
          <w:szCs w:val="24"/>
        </w:rPr>
        <w:t xml:space="preserve"> f</w:t>
      </w:r>
      <w:r w:rsidR="00B71457" w:rsidRPr="00384061">
        <w:rPr>
          <w:rFonts w:ascii="Arial" w:hAnsi="Arial" w:cs="Arial"/>
          <w:sz w:val="24"/>
          <w:szCs w:val="24"/>
        </w:rPr>
        <w:t xml:space="preserve">or example, test </w:t>
      </w:r>
      <w:r w:rsidR="006534D4" w:rsidRPr="00384061">
        <w:rPr>
          <w:rFonts w:ascii="Arial" w:hAnsi="Arial" w:cs="Arial"/>
          <w:sz w:val="24"/>
          <w:szCs w:val="24"/>
        </w:rPr>
        <w:t>our</w:t>
      </w:r>
      <w:r w:rsidR="00B71457" w:rsidRPr="00384061">
        <w:rPr>
          <w:rFonts w:ascii="Arial" w:hAnsi="Arial" w:cs="Arial"/>
          <w:sz w:val="24"/>
          <w:szCs w:val="24"/>
        </w:rPr>
        <w:t xml:space="preserve"> standard offer of “the regular fee is $4,000 but for a limited time we’re slashing $1,000 off and you can get it for $3,000”</w:t>
      </w:r>
      <w:r w:rsidR="00395B9C" w:rsidRPr="00384061">
        <w:rPr>
          <w:rFonts w:ascii="Arial" w:hAnsi="Arial" w:cs="Arial"/>
          <w:sz w:val="24"/>
          <w:szCs w:val="24"/>
        </w:rPr>
        <w:t xml:space="preserve"> </w:t>
      </w:r>
      <w:r w:rsidR="006534D4" w:rsidRPr="00384061">
        <w:rPr>
          <w:rFonts w:ascii="Arial" w:hAnsi="Arial" w:cs="Arial"/>
          <w:sz w:val="24"/>
          <w:szCs w:val="24"/>
        </w:rPr>
        <w:t xml:space="preserve">versus </w:t>
      </w:r>
      <w:r w:rsidR="00395B9C" w:rsidRPr="00384061">
        <w:rPr>
          <w:rFonts w:ascii="Arial" w:hAnsi="Arial" w:cs="Arial"/>
          <w:sz w:val="24"/>
          <w:szCs w:val="24"/>
        </w:rPr>
        <w:t>a multi-payment option.</w:t>
      </w:r>
    </w:p>
    <w:p w:rsidR="0072739B" w:rsidRPr="00384061" w:rsidRDefault="0072739B">
      <w:pPr>
        <w:rPr>
          <w:rFonts w:ascii="Arial" w:hAnsi="Arial" w:cs="Arial"/>
          <w:sz w:val="24"/>
          <w:szCs w:val="24"/>
        </w:rPr>
      </w:pPr>
      <w:r w:rsidRPr="00384061">
        <w:rPr>
          <w:rFonts w:ascii="Arial" w:hAnsi="Arial" w:cs="Arial"/>
          <w:sz w:val="24"/>
          <w:szCs w:val="24"/>
        </w:rPr>
        <w:t>$3,000 is a big pill to swallow at one time. Offer</w:t>
      </w:r>
      <w:r w:rsidR="006534D4" w:rsidRPr="00384061">
        <w:rPr>
          <w:rFonts w:ascii="Arial" w:hAnsi="Arial" w:cs="Arial"/>
          <w:sz w:val="24"/>
          <w:szCs w:val="24"/>
        </w:rPr>
        <w:t>ing</w:t>
      </w:r>
      <w:r w:rsidRPr="00384061">
        <w:rPr>
          <w:rFonts w:ascii="Arial" w:hAnsi="Arial" w:cs="Arial"/>
          <w:sz w:val="24"/>
          <w:szCs w:val="24"/>
        </w:rPr>
        <w:t xml:space="preserve"> a multi-payment option could increase response – something like 3 payments of $997</w:t>
      </w:r>
      <w:r w:rsidR="00395B9C" w:rsidRPr="00384061">
        <w:rPr>
          <w:rFonts w:ascii="Arial" w:hAnsi="Arial" w:cs="Arial"/>
          <w:sz w:val="24"/>
          <w:szCs w:val="24"/>
        </w:rPr>
        <w:t>.</w:t>
      </w:r>
    </w:p>
    <w:p w:rsidR="00395B9C" w:rsidRPr="00384061" w:rsidRDefault="00395B9C">
      <w:pPr>
        <w:rPr>
          <w:rFonts w:ascii="Arial" w:hAnsi="Arial" w:cs="Arial"/>
          <w:sz w:val="24"/>
          <w:szCs w:val="24"/>
        </w:rPr>
      </w:pPr>
      <w:r w:rsidRPr="00384061">
        <w:rPr>
          <w:rFonts w:ascii="Arial" w:hAnsi="Arial" w:cs="Arial"/>
          <w:sz w:val="24"/>
          <w:szCs w:val="24"/>
        </w:rPr>
        <w:t xml:space="preserve">And to take it </w:t>
      </w:r>
      <w:r w:rsidR="006534D4" w:rsidRPr="00384061">
        <w:rPr>
          <w:rFonts w:ascii="Arial" w:hAnsi="Arial" w:cs="Arial"/>
          <w:sz w:val="24"/>
          <w:szCs w:val="24"/>
        </w:rPr>
        <w:t xml:space="preserve">one </w:t>
      </w:r>
      <w:r w:rsidRPr="00384061">
        <w:rPr>
          <w:rFonts w:ascii="Arial" w:hAnsi="Arial" w:cs="Arial"/>
          <w:sz w:val="24"/>
          <w:szCs w:val="24"/>
        </w:rPr>
        <w:t xml:space="preserve">step further you could offer another discount for paying in full now. </w:t>
      </w:r>
      <w:proofErr w:type="gramStart"/>
      <w:r w:rsidRPr="00384061">
        <w:rPr>
          <w:rFonts w:ascii="Arial" w:hAnsi="Arial" w:cs="Arial"/>
          <w:sz w:val="24"/>
          <w:szCs w:val="24"/>
        </w:rPr>
        <w:t>Something like save an additional $300 by paying in full today with a</w:t>
      </w:r>
      <w:r w:rsidR="00A652F2" w:rsidRPr="00384061">
        <w:rPr>
          <w:rFonts w:ascii="Arial" w:hAnsi="Arial" w:cs="Arial"/>
          <w:sz w:val="24"/>
          <w:szCs w:val="24"/>
        </w:rPr>
        <w:t xml:space="preserve"> single payment of $2,700.</w:t>
      </w:r>
      <w:proofErr w:type="gramEnd"/>
      <w:r w:rsidR="00A652F2" w:rsidRPr="00384061">
        <w:rPr>
          <w:rFonts w:ascii="Arial" w:hAnsi="Arial" w:cs="Arial"/>
          <w:sz w:val="24"/>
          <w:szCs w:val="24"/>
        </w:rPr>
        <w:t xml:space="preserve"> </w:t>
      </w:r>
    </w:p>
    <w:p w:rsidR="00B71457" w:rsidRPr="00384061" w:rsidRDefault="00A652F2">
      <w:pPr>
        <w:rPr>
          <w:rFonts w:ascii="Arial" w:hAnsi="Arial" w:cs="Arial"/>
          <w:sz w:val="24"/>
          <w:szCs w:val="24"/>
        </w:rPr>
      </w:pPr>
      <w:r w:rsidRPr="00384061">
        <w:rPr>
          <w:rFonts w:ascii="Arial" w:hAnsi="Arial" w:cs="Arial"/>
          <w:sz w:val="24"/>
          <w:szCs w:val="24"/>
        </w:rPr>
        <w:t xml:space="preserve">Why? First because you get more money upfront, but also offering multiple </w:t>
      </w:r>
      <w:r w:rsidR="00655431">
        <w:rPr>
          <w:rFonts w:ascii="Arial" w:hAnsi="Arial" w:cs="Arial"/>
          <w:sz w:val="24"/>
          <w:szCs w:val="24"/>
        </w:rPr>
        <w:t xml:space="preserve">payment </w:t>
      </w:r>
      <w:r w:rsidRPr="00384061">
        <w:rPr>
          <w:rFonts w:ascii="Arial" w:hAnsi="Arial" w:cs="Arial"/>
          <w:sz w:val="24"/>
          <w:szCs w:val="24"/>
        </w:rPr>
        <w:t xml:space="preserve">options can increase response by moving the decision from “yes or no” to which payment option would I prefer? </w:t>
      </w:r>
    </w:p>
    <w:p w:rsidR="006534D4" w:rsidRPr="00384061" w:rsidRDefault="006534D4">
      <w:pPr>
        <w:rPr>
          <w:rFonts w:ascii="Arial" w:hAnsi="Arial" w:cs="Arial"/>
          <w:sz w:val="24"/>
          <w:szCs w:val="24"/>
        </w:rPr>
      </w:pPr>
      <w:r w:rsidRPr="00384061">
        <w:rPr>
          <w:rFonts w:ascii="Arial" w:hAnsi="Arial" w:cs="Arial"/>
          <w:sz w:val="24"/>
          <w:szCs w:val="24"/>
        </w:rPr>
        <w:t>You could even add a “red herring” offer that makes $2,997 look better. Something like: the regular fee is $4,000 and for a limited time we’re willing to split it into four payments of $997 but if you pay in full today, you’ll save $1,000 with a single payment of $2,997.</w:t>
      </w:r>
    </w:p>
    <w:p w:rsidR="006534D4" w:rsidRPr="00384061" w:rsidRDefault="006534D4">
      <w:pPr>
        <w:rPr>
          <w:rFonts w:ascii="Arial" w:hAnsi="Arial" w:cs="Arial"/>
          <w:sz w:val="24"/>
          <w:szCs w:val="24"/>
        </w:rPr>
      </w:pPr>
      <w:r w:rsidRPr="00384061">
        <w:rPr>
          <w:rFonts w:ascii="Arial" w:hAnsi="Arial" w:cs="Arial"/>
          <w:sz w:val="24"/>
          <w:szCs w:val="24"/>
        </w:rPr>
        <w:lastRenderedPageBreak/>
        <w:t>I made this suggestion and the feedback I got is that it didn’t make any sense because who would make 4 payments of $997 when they could make a single payment of $3,000 and save $1,000. I</w:t>
      </w:r>
      <w:r w:rsidR="008435AA" w:rsidRPr="00384061">
        <w:rPr>
          <w:rFonts w:ascii="Arial" w:hAnsi="Arial" w:cs="Arial"/>
          <w:sz w:val="24"/>
          <w:szCs w:val="24"/>
        </w:rPr>
        <w:t xml:space="preserve"> can</w:t>
      </w:r>
      <w:r w:rsidRPr="00384061">
        <w:rPr>
          <w:rFonts w:ascii="Arial" w:hAnsi="Arial" w:cs="Arial"/>
          <w:sz w:val="24"/>
          <w:szCs w:val="24"/>
        </w:rPr>
        <w:t xml:space="preserve"> understand that </w:t>
      </w:r>
      <w:r w:rsidR="008435AA" w:rsidRPr="00384061">
        <w:rPr>
          <w:rFonts w:ascii="Arial" w:hAnsi="Arial" w:cs="Arial"/>
          <w:sz w:val="24"/>
          <w:szCs w:val="24"/>
        </w:rPr>
        <w:t xml:space="preserve">line of </w:t>
      </w:r>
      <w:r w:rsidRPr="00384061">
        <w:rPr>
          <w:rFonts w:ascii="Arial" w:hAnsi="Arial" w:cs="Arial"/>
          <w:sz w:val="24"/>
          <w:szCs w:val="24"/>
        </w:rPr>
        <w:t xml:space="preserve">thinking but </w:t>
      </w:r>
      <w:r w:rsidR="008435AA" w:rsidRPr="00384061">
        <w:rPr>
          <w:rFonts w:ascii="Arial" w:hAnsi="Arial" w:cs="Arial"/>
          <w:sz w:val="24"/>
          <w:szCs w:val="24"/>
        </w:rPr>
        <w:t>it</w:t>
      </w:r>
      <w:r w:rsidRPr="00384061">
        <w:rPr>
          <w:rFonts w:ascii="Arial" w:hAnsi="Arial" w:cs="Arial"/>
          <w:sz w:val="24"/>
          <w:szCs w:val="24"/>
        </w:rPr>
        <w:t xml:space="preserve"> is based on rational thought and we know people often make decisions based on emotion rather than on rational thought.</w:t>
      </w:r>
    </w:p>
    <w:p w:rsidR="006534D4" w:rsidRDefault="008435AA">
      <w:pPr>
        <w:rPr>
          <w:rFonts w:ascii="Arial" w:hAnsi="Arial" w:cs="Arial"/>
          <w:sz w:val="24"/>
          <w:szCs w:val="24"/>
        </w:rPr>
      </w:pPr>
      <w:r w:rsidRPr="00384061">
        <w:rPr>
          <w:rFonts w:ascii="Arial" w:hAnsi="Arial" w:cs="Arial"/>
          <w:sz w:val="24"/>
          <w:szCs w:val="24"/>
        </w:rPr>
        <w:t>People frequently make buying decisions based on monthly payments and not on price. They buy bigger houses and more expensive cars because they can affor</w:t>
      </w:r>
      <w:r w:rsidR="00D34794">
        <w:rPr>
          <w:rFonts w:ascii="Arial" w:hAnsi="Arial" w:cs="Arial"/>
          <w:sz w:val="24"/>
          <w:szCs w:val="24"/>
        </w:rPr>
        <w:t>d the monthly payment. This is</w:t>
      </w:r>
      <w:r w:rsidRPr="00384061">
        <w:rPr>
          <w:rFonts w:ascii="Arial" w:hAnsi="Arial" w:cs="Arial"/>
          <w:sz w:val="24"/>
          <w:szCs w:val="24"/>
        </w:rPr>
        <w:t xml:space="preserve"> not any different. I think we might be surprised at how many people will accept the multiple payment options because they don’t have $3,000 now but they have $997 now and they will have $997 for the next 3 months.</w:t>
      </w:r>
    </w:p>
    <w:p w:rsidR="008435AA" w:rsidRPr="00384061" w:rsidRDefault="008435AA">
      <w:pPr>
        <w:rPr>
          <w:rFonts w:ascii="Arial" w:hAnsi="Arial" w:cs="Arial"/>
          <w:sz w:val="24"/>
          <w:szCs w:val="24"/>
        </w:rPr>
      </w:pPr>
      <w:r w:rsidRPr="00384061">
        <w:rPr>
          <w:rFonts w:ascii="Arial" w:hAnsi="Arial" w:cs="Arial"/>
          <w:sz w:val="24"/>
          <w:szCs w:val="24"/>
        </w:rPr>
        <w:t>The other feedback I got was that we already know the $3,000 offer is working so we’ll stick with it and maybe try the multi-payment offer if and when the $3,000 offer stops working.</w:t>
      </w:r>
    </w:p>
    <w:p w:rsidR="008435AA" w:rsidRPr="00384061" w:rsidRDefault="008435AA">
      <w:pPr>
        <w:rPr>
          <w:rFonts w:ascii="Arial" w:hAnsi="Arial" w:cs="Arial"/>
          <w:sz w:val="24"/>
          <w:szCs w:val="24"/>
        </w:rPr>
      </w:pPr>
      <w:r w:rsidRPr="00384061">
        <w:rPr>
          <w:rFonts w:ascii="Arial" w:hAnsi="Arial" w:cs="Arial"/>
          <w:sz w:val="24"/>
          <w:szCs w:val="24"/>
        </w:rPr>
        <w:t xml:space="preserve">That doesn’t make any sense at all to me. Does this mean we accept the results of the $3,000 offer and are not even interested in testing an offer that may produce better results? </w:t>
      </w:r>
      <w:r w:rsidR="00384061" w:rsidRPr="00384061">
        <w:rPr>
          <w:rFonts w:ascii="Arial" w:hAnsi="Arial" w:cs="Arial"/>
          <w:sz w:val="24"/>
          <w:szCs w:val="24"/>
        </w:rPr>
        <w:t xml:space="preserve">The $3,000 offer is the “control” and we should constantly be trying to beat the control. </w:t>
      </w:r>
    </w:p>
    <w:p w:rsidR="00B71457" w:rsidRPr="00384061" w:rsidRDefault="00EF5C0B">
      <w:pPr>
        <w:rPr>
          <w:rFonts w:ascii="Arial" w:hAnsi="Arial" w:cs="Arial"/>
          <w:sz w:val="24"/>
          <w:szCs w:val="24"/>
        </w:rPr>
      </w:pPr>
      <w:r w:rsidRPr="00384061">
        <w:rPr>
          <w:rFonts w:ascii="Arial" w:hAnsi="Arial" w:cs="Arial"/>
          <w:sz w:val="24"/>
          <w:szCs w:val="24"/>
        </w:rPr>
        <w:t>c) L</w:t>
      </w:r>
      <w:r w:rsidR="00B71457" w:rsidRPr="00384061">
        <w:rPr>
          <w:rFonts w:ascii="Arial" w:hAnsi="Arial" w:cs="Arial"/>
          <w:sz w:val="24"/>
          <w:szCs w:val="24"/>
        </w:rPr>
        <w:t>onger guarantee</w:t>
      </w:r>
    </w:p>
    <w:p w:rsidR="00A652F2" w:rsidRPr="00384061" w:rsidRDefault="00A652F2">
      <w:pPr>
        <w:rPr>
          <w:rFonts w:ascii="Arial" w:hAnsi="Arial" w:cs="Arial"/>
          <w:sz w:val="24"/>
          <w:szCs w:val="24"/>
        </w:rPr>
      </w:pPr>
      <w:r w:rsidRPr="00384061">
        <w:rPr>
          <w:rFonts w:ascii="Arial" w:hAnsi="Arial" w:cs="Arial"/>
          <w:sz w:val="24"/>
          <w:szCs w:val="24"/>
        </w:rPr>
        <w:t>Longer guarantees have been tested and shown to increase response. A 30-day guarantee isn’t much time to see any results from a service like RTR for example. 90-days would give people time to take advantage of a recommendation and actually make money.</w:t>
      </w:r>
    </w:p>
    <w:p w:rsidR="00B71457" w:rsidRPr="00384061" w:rsidRDefault="00EF5C0B">
      <w:pPr>
        <w:rPr>
          <w:rFonts w:ascii="Arial" w:hAnsi="Arial" w:cs="Arial"/>
          <w:sz w:val="24"/>
          <w:szCs w:val="24"/>
        </w:rPr>
      </w:pPr>
      <w:r w:rsidRPr="00384061">
        <w:rPr>
          <w:rFonts w:ascii="Arial" w:hAnsi="Arial" w:cs="Arial"/>
          <w:sz w:val="24"/>
          <w:szCs w:val="24"/>
        </w:rPr>
        <w:t>d) D</w:t>
      </w:r>
      <w:r w:rsidR="00B71457" w:rsidRPr="00384061">
        <w:rPr>
          <w:rFonts w:ascii="Arial" w:hAnsi="Arial" w:cs="Arial"/>
          <w:sz w:val="24"/>
          <w:szCs w:val="24"/>
        </w:rPr>
        <w:t>rop the 10% refund fee</w:t>
      </w:r>
    </w:p>
    <w:p w:rsidR="00A652F2" w:rsidRPr="00384061" w:rsidRDefault="00A652F2">
      <w:pPr>
        <w:rPr>
          <w:rFonts w:ascii="Arial" w:hAnsi="Arial" w:cs="Arial"/>
          <w:sz w:val="24"/>
          <w:szCs w:val="24"/>
        </w:rPr>
      </w:pPr>
      <w:r w:rsidRPr="00384061">
        <w:rPr>
          <w:rFonts w:ascii="Arial" w:hAnsi="Arial" w:cs="Arial"/>
          <w:sz w:val="24"/>
          <w:szCs w:val="24"/>
        </w:rPr>
        <w:t>Why do we charge a 10% refund fee? I don’t doubt that it keeps out some tire kickers but why do we even care? If it’s a digital product, it’s not costing us anything.</w:t>
      </w:r>
    </w:p>
    <w:p w:rsidR="00D34794" w:rsidRDefault="00A652F2">
      <w:pPr>
        <w:rPr>
          <w:rFonts w:ascii="Arial" w:hAnsi="Arial" w:cs="Arial"/>
          <w:sz w:val="24"/>
          <w:szCs w:val="24"/>
        </w:rPr>
      </w:pPr>
      <w:r w:rsidRPr="00384061">
        <w:rPr>
          <w:rFonts w:ascii="Arial" w:hAnsi="Arial" w:cs="Arial"/>
          <w:sz w:val="24"/>
          <w:szCs w:val="24"/>
        </w:rPr>
        <w:t>And I bet in addition to keeping out tire-kickers it keeps out some people who would become loyal subscribers. Charging a 10% refund fee increases the risk</w:t>
      </w:r>
      <w:r w:rsidR="00D34794">
        <w:rPr>
          <w:rFonts w:ascii="Arial" w:hAnsi="Arial" w:cs="Arial"/>
          <w:sz w:val="24"/>
          <w:szCs w:val="24"/>
        </w:rPr>
        <w:t xml:space="preserve"> and reduces response to the offer because n</w:t>
      </w:r>
      <w:r w:rsidRPr="00384061">
        <w:rPr>
          <w:rFonts w:ascii="Arial" w:hAnsi="Arial" w:cs="Arial"/>
          <w:sz w:val="24"/>
          <w:szCs w:val="24"/>
        </w:rPr>
        <w:t xml:space="preserve">ow it’s going to cost $300 just to try it out for 30 days (10% of $3,000). </w:t>
      </w:r>
    </w:p>
    <w:p w:rsidR="00A652F2" w:rsidRPr="00384061" w:rsidRDefault="00A652F2">
      <w:pPr>
        <w:rPr>
          <w:rFonts w:ascii="Arial" w:hAnsi="Arial" w:cs="Arial"/>
          <w:sz w:val="24"/>
          <w:szCs w:val="24"/>
        </w:rPr>
      </w:pPr>
      <w:r w:rsidRPr="00384061">
        <w:rPr>
          <w:rFonts w:ascii="Arial" w:hAnsi="Arial" w:cs="Arial"/>
          <w:sz w:val="24"/>
          <w:szCs w:val="24"/>
        </w:rPr>
        <w:t>It’s no longer risk-free and that’s going to deter some people from even trying it.</w:t>
      </w:r>
      <w:r w:rsidR="00F74C0C" w:rsidRPr="00384061">
        <w:rPr>
          <w:rFonts w:ascii="Arial" w:hAnsi="Arial" w:cs="Arial"/>
          <w:sz w:val="24"/>
          <w:szCs w:val="24"/>
        </w:rPr>
        <w:t xml:space="preserve"> I would definitely think twice about paying $300 to take a 30-day trial and ultimately I would probably pass. I suspect a lot of potential subscribers are coming to the same conclusion.</w:t>
      </w:r>
    </w:p>
    <w:p w:rsidR="00F74C0C" w:rsidRPr="00384061" w:rsidRDefault="00F74C0C">
      <w:pPr>
        <w:rPr>
          <w:rFonts w:ascii="Arial" w:hAnsi="Arial" w:cs="Arial"/>
          <w:sz w:val="24"/>
          <w:szCs w:val="24"/>
        </w:rPr>
      </w:pPr>
      <w:r w:rsidRPr="00384061">
        <w:rPr>
          <w:rFonts w:ascii="Arial" w:hAnsi="Arial" w:cs="Arial"/>
          <w:sz w:val="24"/>
          <w:szCs w:val="24"/>
        </w:rPr>
        <w:lastRenderedPageBreak/>
        <w:t>Ultimately, what is our goal? Is it to reduce refunds to zero? Or is it to increase the number of paid subscribers we can provide value to? With a 10% refund fee, it seems like we’re shooting ourselves in the foot to reduce refunds.</w:t>
      </w:r>
    </w:p>
    <w:p w:rsidR="00F74C0C" w:rsidRPr="00384061" w:rsidRDefault="0099644C">
      <w:pPr>
        <w:rPr>
          <w:rFonts w:ascii="Arial" w:hAnsi="Arial" w:cs="Arial"/>
          <w:sz w:val="24"/>
          <w:szCs w:val="24"/>
        </w:rPr>
      </w:pPr>
      <w:r w:rsidRPr="00384061">
        <w:rPr>
          <w:rFonts w:ascii="Arial" w:hAnsi="Arial" w:cs="Arial"/>
          <w:sz w:val="24"/>
          <w:szCs w:val="24"/>
        </w:rPr>
        <w:t xml:space="preserve">I’m confident Bill Glazer and Dan Kennedy would take the opposite approach and you know I say that from experience. I remember Gary </w:t>
      </w:r>
      <w:proofErr w:type="spellStart"/>
      <w:r w:rsidRPr="00384061">
        <w:rPr>
          <w:rFonts w:ascii="Arial" w:hAnsi="Arial" w:cs="Arial"/>
          <w:sz w:val="24"/>
          <w:szCs w:val="24"/>
        </w:rPr>
        <w:t>Halbert</w:t>
      </w:r>
      <w:proofErr w:type="spellEnd"/>
      <w:r w:rsidRPr="00384061">
        <w:rPr>
          <w:rFonts w:ascii="Arial" w:hAnsi="Arial" w:cs="Arial"/>
          <w:sz w:val="24"/>
          <w:szCs w:val="24"/>
        </w:rPr>
        <w:t xml:space="preserve"> said if your refund rate is below 20%, then you’re not marketing hard enough.</w:t>
      </w:r>
    </w:p>
    <w:p w:rsidR="0099644C" w:rsidRPr="00384061" w:rsidRDefault="0099644C">
      <w:pPr>
        <w:rPr>
          <w:rFonts w:ascii="Arial" w:hAnsi="Arial" w:cs="Arial"/>
          <w:sz w:val="24"/>
          <w:szCs w:val="24"/>
        </w:rPr>
      </w:pPr>
      <w:r w:rsidRPr="00384061">
        <w:rPr>
          <w:rFonts w:ascii="Arial" w:hAnsi="Arial" w:cs="Arial"/>
          <w:sz w:val="24"/>
          <w:szCs w:val="24"/>
        </w:rPr>
        <w:t xml:space="preserve">Who knows what the actual results would be but just for argument’s sake let’s say we sell 1,000 subscriptions with the 10% refund fee and increase that to 1,500 by dropping the 10% refund fee. If 20% of those 1,500 </w:t>
      </w:r>
      <w:proofErr w:type="gramStart"/>
      <w:r w:rsidRPr="00384061">
        <w:rPr>
          <w:rFonts w:ascii="Arial" w:hAnsi="Arial" w:cs="Arial"/>
          <w:sz w:val="24"/>
          <w:szCs w:val="24"/>
        </w:rPr>
        <w:t>refund</w:t>
      </w:r>
      <w:proofErr w:type="gramEnd"/>
      <w:r w:rsidRPr="00384061">
        <w:rPr>
          <w:rFonts w:ascii="Arial" w:hAnsi="Arial" w:cs="Arial"/>
          <w:sz w:val="24"/>
          <w:szCs w:val="24"/>
        </w:rPr>
        <w:t>, you still end up with 1,200 subscribers as opposed to 1,000.</w:t>
      </w:r>
    </w:p>
    <w:p w:rsidR="0099644C" w:rsidRPr="00384061" w:rsidRDefault="0099644C">
      <w:pPr>
        <w:rPr>
          <w:rFonts w:ascii="Arial" w:hAnsi="Arial" w:cs="Arial"/>
          <w:sz w:val="24"/>
          <w:szCs w:val="24"/>
        </w:rPr>
      </w:pPr>
      <w:r w:rsidRPr="00384061">
        <w:rPr>
          <w:rFonts w:ascii="Arial" w:hAnsi="Arial" w:cs="Arial"/>
          <w:sz w:val="24"/>
          <w:szCs w:val="24"/>
        </w:rPr>
        <w:t xml:space="preserve">Plus, a lost customer is the third easiest customer to sell (after a current customer and a referral) and we should have some type of “lost customer reactivation” campaign in place </w:t>
      </w:r>
      <w:r w:rsidR="0024293A" w:rsidRPr="00384061">
        <w:rPr>
          <w:rFonts w:ascii="Arial" w:hAnsi="Arial" w:cs="Arial"/>
          <w:sz w:val="24"/>
          <w:szCs w:val="24"/>
        </w:rPr>
        <w:t>that would get some of those lost customers back.</w:t>
      </w:r>
    </w:p>
    <w:p w:rsidR="00B71457" w:rsidRPr="00384061" w:rsidRDefault="00B71457">
      <w:pPr>
        <w:rPr>
          <w:rFonts w:ascii="Arial" w:hAnsi="Arial" w:cs="Arial"/>
          <w:b/>
          <w:sz w:val="24"/>
          <w:szCs w:val="24"/>
        </w:rPr>
      </w:pPr>
      <w:r w:rsidRPr="00384061">
        <w:rPr>
          <w:rFonts w:ascii="Arial" w:hAnsi="Arial" w:cs="Arial"/>
          <w:b/>
          <w:sz w:val="24"/>
          <w:szCs w:val="24"/>
        </w:rPr>
        <w:t>2) Order Process</w:t>
      </w:r>
    </w:p>
    <w:p w:rsidR="00CD3FD5" w:rsidRPr="00384061" w:rsidRDefault="00EF5C0B">
      <w:pPr>
        <w:rPr>
          <w:rFonts w:ascii="Arial" w:hAnsi="Arial" w:cs="Arial"/>
          <w:sz w:val="24"/>
          <w:szCs w:val="24"/>
        </w:rPr>
      </w:pPr>
      <w:r w:rsidRPr="00384061">
        <w:rPr>
          <w:rFonts w:ascii="Arial" w:hAnsi="Arial" w:cs="Arial"/>
          <w:sz w:val="24"/>
          <w:szCs w:val="24"/>
        </w:rPr>
        <w:t>a) L</w:t>
      </w:r>
      <w:r w:rsidR="00B71457" w:rsidRPr="00384061">
        <w:rPr>
          <w:rFonts w:ascii="Arial" w:hAnsi="Arial" w:cs="Arial"/>
          <w:sz w:val="24"/>
          <w:szCs w:val="24"/>
        </w:rPr>
        <w:t xml:space="preserve">ink text </w:t>
      </w:r>
    </w:p>
    <w:p w:rsidR="00726AAC" w:rsidRPr="00384061" w:rsidRDefault="003A3290">
      <w:pPr>
        <w:rPr>
          <w:rFonts w:ascii="Arial" w:hAnsi="Arial" w:cs="Arial"/>
          <w:sz w:val="24"/>
          <w:szCs w:val="24"/>
        </w:rPr>
      </w:pPr>
      <w:r w:rsidRPr="00384061">
        <w:rPr>
          <w:rFonts w:ascii="Arial" w:hAnsi="Arial" w:cs="Arial"/>
          <w:sz w:val="24"/>
          <w:szCs w:val="24"/>
        </w:rPr>
        <w:t xml:space="preserve">Can we test something against “Subscribe Now”? I have always tried to avoid using words like subscribe, order, pay, etc. Subscribe means a long-term commitment and continuity payments. That is not what I want prospects thinking about when they are making a decision. </w:t>
      </w:r>
    </w:p>
    <w:p w:rsidR="003A3290" w:rsidRPr="00384061" w:rsidRDefault="003A3290">
      <w:pPr>
        <w:rPr>
          <w:rFonts w:ascii="Arial" w:hAnsi="Arial" w:cs="Arial"/>
          <w:sz w:val="24"/>
          <w:szCs w:val="24"/>
        </w:rPr>
      </w:pPr>
      <w:r w:rsidRPr="00384061">
        <w:rPr>
          <w:rFonts w:ascii="Arial" w:hAnsi="Arial" w:cs="Arial"/>
          <w:sz w:val="24"/>
          <w:szCs w:val="24"/>
        </w:rPr>
        <w:t xml:space="preserve">Plus, in most cases we aren’t asking anyone to “subscribe now” anyway. All we’re asking is to take </w:t>
      </w:r>
      <w:proofErr w:type="gramStart"/>
      <w:r w:rsidRPr="00384061">
        <w:rPr>
          <w:rFonts w:ascii="Arial" w:hAnsi="Arial" w:cs="Arial"/>
          <w:sz w:val="24"/>
          <w:szCs w:val="24"/>
        </w:rPr>
        <w:t>a test-drive</w:t>
      </w:r>
      <w:proofErr w:type="gramEnd"/>
      <w:r w:rsidRPr="00384061">
        <w:rPr>
          <w:rFonts w:ascii="Arial" w:hAnsi="Arial" w:cs="Arial"/>
          <w:sz w:val="24"/>
          <w:szCs w:val="24"/>
        </w:rPr>
        <w:t xml:space="preserve">, to accept a 30-day trial. That is </w:t>
      </w:r>
      <w:r w:rsidR="00D34794">
        <w:rPr>
          <w:rFonts w:ascii="Arial" w:hAnsi="Arial" w:cs="Arial"/>
          <w:sz w:val="24"/>
          <w:szCs w:val="24"/>
        </w:rPr>
        <w:t xml:space="preserve">a </w:t>
      </w:r>
      <w:r w:rsidRPr="00384061">
        <w:rPr>
          <w:rFonts w:ascii="Arial" w:hAnsi="Arial" w:cs="Arial"/>
          <w:sz w:val="24"/>
          <w:szCs w:val="24"/>
        </w:rPr>
        <w:t xml:space="preserve">much </w:t>
      </w:r>
      <w:r w:rsidR="00D34794">
        <w:rPr>
          <w:rFonts w:ascii="Arial" w:hAnsi="Arial" w:cs="Arial"/>
          <w:sz w:val="24"/>
          <w:szCs w:val="24"/>
        </w:rPr>
        <w:t>smaller</w:t>
      </w:r>
      <w:r w:rsidRPr="00384061">
        <w:rPr>
          <w:rFonts w:ascii="Arial" w:hAnsi="Arial" w:cs="Arial"/>
          <w:sz w:val="24"/>
          <w:szCs w:val="24"/>
        </w:rPr>
        <w:t xml:space="preserve"> commitment than </w:t>
      </w:r>
      <w:r w:rsidR="00D34794">
        <w:rPr>
          <w:rFonts w:ascii="Arial" w:hAnsi="Arial" w:cs="Arial"/>
          <w:sz w:val="24"/>
          <w:szCs w:val="24"/>
        </w:rPr>
        <w:t>subscribing and easier to say “yes” to.</w:t>
      </w:r>
    </w:p>
    <w:p w:rsidR="003A3290" w:rsidRPr="00384061" w:rsidRDefault="003A3290">
      <w:pPr>
        <w:rPr>
          <w:rFonts w:ascii="Arial" w:hAnsi="Arial" w:cs="Arial"/>
          <w:sz w:val="24"/>
          <w:szCs w:val="24"/>
        </w:rPr>
      </w:pPr>
      <w:r w:rsidRPr="00384061">
        <w:rPr>
          <w:rFonts w:ascii="Arial" w:hAnsi="Arial" w:cs="Arial"/>
          <w:sz w:val="24"/>
          <w:szCs w:val="24"/>
        </w:rPr>
        <w:t xml:space="preserve">Test something like: “Click Here Now to </w:t>
      </w:r>
      <w:proofErr w:type="gramStart"/>
      <w:r w:rsidRPr="00384061">
        <w:rPr>
          <w:rFonts w:ascii="Arial" w:hAnsi="Arial" w:cs="Arial"/>
          <w:sz w:val="24"/>
          <w:szCs w:val="24"/>
        </w:rPr>
        <w:t>Take</w:t>
      </w:r>
      <w:proofErr w:type="gramEnd"/>
      <w:r w:rsidRPr="00384061">
        <w:rPr>
          <w:rFonts w:ascii="Arial" w:hAnsi="Arial" w:cs="Arial"/>
          <w:sz w:val="24"/>
          <w:szCs w:val="24"/>
        </w:rPr>
        <w:t xml:space="preserve"> a 90-Day Test Drive” or “Click Here to Accept a Risk-Free 90-Day Trial”</w:t>
      </w:r>
      <w:r w:rsidR="00640A33" w:rsidRPr="00384061">
        <w:rPr>
          <w:rFonts w:ascii="Arial" w:hAnsi="Arial" w:cs="Arial"/>
          <w:sz w:val="24"/>
          <w:szCs w:val="24"/>
        </w:rPr>
        <w:t xml:space="preserve"> </w:t>
      </w:r>
    </w:p>
    <w:p w:rsidR="004332E2" w:rsidRPr="00384061" w:rsidRDefault="004332E2">
      <w:pPr>
        <w:rPr>
          <w:rFonts w:ascii="Arial" w:hAnsi="Arial" w:cs="Arial"/>
          <w:sz w:val="24"/>
          <w:szCs w:val="24"/>
        </w:rPr>
      </w:pPr>
      <w:r w:rsidRPr="00384061">
        <w:rPr>
          <w:rFonts w:ascii="Arial" w:hAnsi="Arial" w:cs="Arial"/>
          <w:sz w:val="24"/>
          <w:szCs w:val="24"/>
        </w:rPr>
        <w:t>Or it could be a</w:t>
      </w:r>
      <w:r w:rsidR="00D34794">
        <w:rPr>
          <w:rFonts w:ascii="Arial" w:hAnsi="Arial" w:cs="Arial"/>
          <w:sz w:val="24"/>
          <w:szCs w:val="24"/>
        </w:rPr>
        <w:t>n</w:t>
      </w:r>
      <w:r w:rsidRPr="00384061">
        <w:rPr>
          <w:rFonts w:ascii="Arial" w:hAnsi="Arial" w:cs="Arial"/>
          <w:sz w:val="24"/>
          <w:szCs w:val="24"/>
        </w:rPr>
        <w:t xml:space="preserve"> invitation: Click Here to Accept Our Invitation for 3 Issues of Retirement Millionaire, etc….</w:t>
      </w:r>
    </w:p>
    <w:p w:rsidR="004332E2" w:rsidRPr="00384061" w:rsidRDefault="004332E2">
      <w:pPr>
        <w:rPr>
          <w:rFonts w:ascii="Arial" w:hAnsi="Arial" w:cs="Arial"/>
          <w:sz w:val="24"/>
          <w:szCs w:val="24"/>
        </w:rPr>
      </w:pPr>
      <w:r w:rsidRPr="00384061">
        <w:rPr>
          <w:rFonts w:ascii="Arial" w:hAnsi="Arial" w:cs="Arial"/>
          <w:sz w:val="24"/>
          <w:szCs w:val="24"/>
        </w:rPr>
        <w:t>There are multiple ways to say the same thing and several words to test against “subscribe.”</w:t>
      </w:r>
    </w:p>
    <w:p w:rsidR="00B71457" w:rsidRPr="00384061" w:rsidRDefault="00EF5C0B">
      <w:pPr>
        <w:rPr>
          <w:rFonts w:ascii="Arial" w:hAnsi="Arial" w:cs="Arial"/>
          <w:sz w:val="24"/>
          <w:szCs w:val="24"/>
        </w:rPr>
      </w:pPr>
      <w:r w:rsidRPr="00384061">
        <w:rPr>
          <w:rFonts w:ascii="Arial" w:hAnsi="Arial" w:cs="Arial"/>
          <w:sz w:val="24"/>
          <w:szCs w:val="24"/>
        </w:rPr>
        <w:t>b) O</w:t>
      </w:r>
      <w:r w:rsidR="00B71457" w:rsidRPr="00384061">
        <w:rPr>
          <w:rFonts w:ascii="Arial" w:hAnsi="Arial" w:cs="Arial"/>
          <w:sz w:val="24"/>
          <w:szCs w:val="24"/>
        </w:rPr>
        <w:t>rder forms</w:t>
      </w:r>
    </w:p>
    <w:p w:rsidR="00726AAC" w:rsidRPr="00384061" w:rsidRDefault="00D31132">
      <w:pPr>
        <w:rPr>
          <w:rFonts w:ascii="Arial" w:hAnsi="Arial" w:cs="Arial"/>
          <w:sz w:val="24"/>
          <w:szCs w:val="24"/>
        </w:rPr>
      </w:pPr>
      <w:r w:rsidRPr="00384061">
        <w:rPr>
          <w:rFonts w:ascii="Arial" w:hAnsi="Arial" w:cs="Arial"/>
          <w:sz w:val="24"/>
          <w:szCs w:val="24"/>
        </w:rPr>
        <w:t>I was taught by Dan and Bill to NEVER call it an “order form” because placing an “order” involves pulling out your credit card and making a payment. There are dozens of other things to call it:</w:t>
      </w:r>
    </w:p>
    <w:p w:rsidR="00D31132" w:rsidRPr="00384061" w:rsidRDefault="00D31132">
      <w:pPr>
        <w:rPr>
          <w:rFonts w:ascii="Arial" w:hAnsi="Arial" w:cs="Arial"/>
          <w:sz w:val="24"/>
          <w:szCs w:val="24"/>
        </w:rPr>
      </w:pPr>
      <w:r w:rsidRPr="00384061">
        <w:rPr>
          <w:rFonts w:ascii="Arial" w:hAnsi="Arial" w:cs="Arial"/>
          <w:sz w:val="24"/>
          <w:szCs w:val="24"/>
        </w:rPr>
        <w:t>Investment Form (although I don’t think we can use that term)</w:t>
      </w:r>
    </w:p>
    <w:p w:rsidR="00D31132" w:rsidRPr="00384061" w:rsidRDefault="00D31132">
      <w:pPr>
        <w:rPr>
          <w:rFonts w:ascii="Arial" w:hAnsi="Arial" w:cs="Arial"/>
          <w:sz w:val="24"/>
          <w:szCs w:val="24"/>
        </w:rPr>
      </w:pPr>
      <w:r w:rsidRPr="00384061">
        <w:rPr>
          <w:rFonts w:ascii="Arial" w:hAnsi="Arial" w:cs="Arial"/>
          <w:sz w:val="24"/>
          <w:szCs w:val="24"/>
        </w:rPr>
        <w:lastRenderedPageBreak/>
        <w:t xml:space="preserve">Action Form, </w:t>
      </w:r>
      <w:r w:rsidR="004332E2" w:rsidRPr="00384061">
        <w:rPr>
          <w:rFonts w:ascii="Arial" w:hAnsi="Arial" w:cs="Arial"/>
          <w:sz w:val="24"/>
          <w:szCs w:val="24"/>
        </w:rPr>
        <w:t xml:space="preserve">Response Form, (Risk-Free) Acceptance Form, </w:t>
      </w:r>
      <w:r w:rsidR="0078199C" w:rsidRPr="00384061">
        <w:rPr>
          <w:rFonts w:ascii="Arial" w:hAnsi="Arial" w:cs="Arial"/>
          <w:sz w:val="24"/>
          <w:szCs w:val="24"/>
        </w:rPr>
        <w:t>(No Risk) Enrollment Form, etc….</w:t>
      </w:r>
    </w:p>
    <w:p w:rsidR="0078199C" w:rsidRPr="00384061" w:rsidRDefault="0078199C">
      <w:pPr>
        <w:rPr>
          <w:rFonts w:ascii="Arial" w:hAnsi="Arial" w:cs="Arial"/>
          <w:sz w:val="24"/>
          <w:szCs w:val="24"/>
        </w:rPr>
      </w:pPr>
      <w:r w:rsidRPr="00384061">
        <w:rPr>
          <w:rFonts w:ascii="Arial" w:hAnsi="Arial" w:cs="Arial"/>
          <w:sz w:val="24"/>
          <w:szCs w:val="24"/>
        </w:rPr>
        <w:t>I was also taught the order form should stand alone as a sales piece. In other words, don’t assume everyone who clicks on the order link has read the sales letter or watched the video and is ready to buy because that’s probably not true in many cases.</w:t>
      </w:r>
    </w:p>
    <w:p w:rsidR="0078199C" w:rsidRPr="00384061" w:rsidRDefault="0078199C">
      <w:pPr>
        <w:rPr>
          <w:rFonts w:ascii="Arial" w:hAnsi="Arial" w:cs="Arial"/>
          <w:sz w:val="24"/>
          <w:szCs w:val="24"/>
        </w:rPr>
      </w:pPr>
      <w:r w:rsidRPr="00384061">
        <w:rPr>
          <w:rFonts w:ascii="Arial" w:hAnsi="Arial" w:cs="Arial"/>
          <w:sz w:val="24"/>
          <w:szCs w:val="24"/>
        </w:rPr>
        <w:t>So the order form should make a complete sales presentation (or as complete as possible) covering the offer, the benefits, the guarantee, testimonials, etc….</w:t>
      </w:r>
    </w:p>
    <w:p w:rsidR="0078199C" w:rsidRPr="00384061" w:rsidRDefault="0078199C">
      <w:pPr>
        <w:rPr>
          <w:rFonts w:ascii="Arial" w:hAnsi="Arial" w:cs="Arial"/>
          <w:sz w:val="24"/>
          <w:szCs w:val="24"/>
        </w:rPr>
      </w:pPr>
      <w:r w:rsidRPr="00384061">
        <w:rPr>
          <w:rFonts w:ascii="Arial" w:hAnsi="Arial" w:cs="Arial"/>
          <w:sz w:val="24"/>
          <w:szCs w:val="24"/>
        </w:rPr>
        <w:t xml:space="preserve">You can easily see the difference when you look at our order form: </w:t>
      </w:r>
      <w:hyperlink r:id="rId8" w:history="1">
        <w:r w:rsidRPr="00384061">
          <w:rPr>
            <w:rStyle w:val="Hyperlink"/>
            <w:rFonts w:ascii="Arial" w:hAnsi="Arial" w:cs="Arial"/>
            <w:sz w:val="24"/>
            <w:szCs w:val="24"/>
          </w:rPr>
          <w:t>http://bit.ly/RplF00</w:t>
        </w:r>
      </w:hyperlink>
    </w:p>
    <w:p w:rsidR="00D34794" w:rsidRDefault="0078199C">
      <w:pPr>
        <w:rPr>
          <w:rFonts w:ascii="Arial" w:hAnsi="Arial" w:cs="Arial"/>
          <w:sz w:val="24"/>
          <w:szCs w:val="24"/>
        </w:rPr>
      </w:pPr>
      <w:proofErr w:type="spellStart"/>
      <w:r w:rsidRPr="00384061">
        <w:rPr>
          <w:rFonts w:ascii="Arial" w:hAnsi="Arial" w:cs="Arial"/>
          <w:sz w:val="24"/>
          <w:szCs w:val="24"/>
        </w:rPr>
        <w:t>Vs</w:t>
      </w:r>
      <w:proofErr w:type="spellEnd"/>
      <w:r w:rsidRPr="00384061">
        <w:rPr>
          <w:rFonts w:ascii="Arial" w:hAnsi="Arial" w:cs="Arial"/>
          <w:sz w:val="24"/>
          <w:szCs w:val="24"/>
        </w:rPr>
        <w:t xml:space="preserve"> a </w:t>
      </w:r>
      <w:proofErr w:type="spellStart"/>
      <w:r w:rsidRPr="00384061">
        <w:rPr>
          <w:rFonts w:ascii="Arial" w:hAnsi="Arial" w:cs="Arial"/>
          <w:sz w:val="24"/>
          <w:szCs w:val="24"/>
        </w:rPr>
        <w:t>Deiss</w:t>
      </w:r>
      <w:proofErr w:type="spellEnd"/>
      <w:r w:rsidRPr="00384061">
        <w:rPr>
          <w:rFonts w:ascii="Arial" w:hAnsi="Arial" w:cs="Arial"/>
          <w:sz w:val="24"/>
          <w:szCs w:val="24"/>
        </w:rPr>
        <w:t xml:space="preserve"> Order Form: </w:t>
      </w:r>
      <w:hyperlink r:id="rId9" w:history="1">
        <w:r w:rsidR="008A5746" w:rsidRPr="00384061">
          <w:rPr>
            <w:rStyle w:val="Hyperlink"/>
            <w:rFonts w:ascii="Arial" w:hAnsi="Arial" w:cs="Arial"/>
            <w:sz w:val="24"/>
            <w:szCs w:val="24"/>
          </w:rPr>
          <w:t>http://bit.ly/RJNvFI</w:t>
        </w:r>
      </w:hyperlink>
      <w:r w:rsidR="008A5746" w:rsidRPr="00384061">
        <w:rPr>
          <w:rFonts w:ascii="Arial" w:hAnsi="Arial" w:cs="Arial"/>
          <w:sz w:val="24"/>
          <w:szCs w:val="24"/>
        </w:rPr>
        <w:t xml:space="preserve"> </w:t>
      </w:r>
    </w:p>
    <w:p w:rsidR="0078199C" w:rsidRPr="00384061" w:rsidRDefault="00D34794">
      <w:pPr>
        <w:rPr>
          <w:rFonts w:ascii="Arial" w:hAnsi="Arial" w:cs="Arial"/>
          <w:sz w:val="24"/>
          <w:szCs w:val="24"/>
        </w:rPr>
      </w:pPr>
      <w:proofErr w:type="gramStart"/>
      <w:r>
        <w:rPr>
          <w:rFonts w:ascii="Arial" w:hAnsi="Arial" w:cs="Arial"/>
          <w:sz w:val="24"/>
          <w:szCs w:val="24"/>
        </w:rPr>
        <w:t>or</w:t>
      </w:r>
      <w:proofErr w:type="gramEnd"/>
      <w:r w:rsidR="008A5746" w:rsidRPr="00384061">
        <w:rPr>
          <w:rFonts w:ascii="Arial" w:hAnsi="Arial" w:cs="Arial"/>
          <w:sz w:val="24"/>
          <w:szCs w:val="24"/>
        </w:rPr>
        <w:t xml:space="preserve"> a Kennedy Order Form: </w:t>
      </w:r>
      <w:hyperlink r:id="rId10" w:history="1">
        <w:r w:rsidR="008A5746" w:rsidRPr="00384061">
          <w:rPr>
            <w:rStyle w:val="Hyperlink"/>
            <w:rFonts w:ascii="Arial" w:hAnsi="Arial" w:cs="Arial"/>
            <w:sz w:val="24"/>
            <w:szCs w:val="24"/>
          </w:rPr>
          <w:t>http://bit.ly/SIPPKH</w:t>
        </w:r>
      </w:hyperlink>
    </w:p>
    <w:p w:rsidR="008A5746" w:rsidRPr="00384061" w:rsidRDefault="008A5746">
      <w:pPr>
        <w:rPr>
          <w:rFonts w:ascii="Arial" w:hAnsi="Arial" w:cs="Arial"/>
          <w:sz w:val="24"/>
          <w:szCs w:val="24"/>
        </w:rPr>
      </w:pPr>
      <w:proofErr w:type="gramStart"/>
      <w:r w:rsidRPr="00384061">
        <w:rPr>
          <w:rFonts w:ascii="Arial" w:hAnsi="Arial" w:cs="Arial"/>
          <w:sz w:val="24"/>
          <w:szCs w:val="24"/>
        </w:rPr>
        <w:t>And finally, why we don’t have a phone number, email, and live chat.</w:t>
      </w:r>
      <w:proofErr w:type="gramEnd"/>
      <w:r w:rsidRPr="00384061">
        <w:rPr>
          <w:rFonts w:ascii="Arial" w:hAnsi="Arial" w:cs="Arial"/>
          <w:sz w:val="24"/>
          <w:szCs w:val="24"/>
        </w:rPr>
        <w:t xml:space="preserve"> Don’t we have an army of customer support people who should be able to answer questions and sell subscriptions? Some people want to talk to a live person.</w:t>
      </w:r>
    </w:p>
    <w:p w:rsidR="00B71457" w:rsidRPr="00384061" w:rsidRDefault="00B71457">
      <w:pPr>
        <w:rPr>
          <w:rFonts w:ascii="Arial" w:hAnsi="Arial" w:cs="Arial"/>
          <w:sz w:val="24"/>
          <w:szCs w:val="24"/>
        </w:rPr>
      </w:pPr>
      <w:proofErr w:type="gramStart"/>
      <w:r w:rsidRPr="00384061">
        <w:rPr>
          <w:rFonts w:ascii="Arial" w:hAnsi="Arial" w:cs="Arial"/>
          <w:sz w:val="24"/>
          <w:szCs w:val="24"/>
        </w:rPr>
        <w:t>c</w:t>
      </w:r>
      <w:proofErr w:type="gramEnd"/>
      <w:r w:rsidRPr="00384061">
        <w:rPr>
          <w:rFonts w:ascii="Arial" w:hAnsi="Arial" w:cs="Arial"/>
          <w:sz w:val="24"/>
          <w:szCs w:val="24"/>
        </w:rPr>
        <w:t>) 2-step order process</w:t>
      </w:r>
    </w:p>
    <w:p w:rsidR="00726AAC" w:rsidRPr="00384061" w:rsidRDefault="008A5746">
      <w:pPr>
        <w:rPr>
          <w:rFonts w:ascii="Arial" w:hAnsi="Arial" w:cs="Arial"/>
          <w:sz w:val="24"/>
          <w:szCs w:val="24"/>
        </w:rPr>
      </w:pPr>
      <w:r w:rsidRPr="00384061">
        <w:rPr>
          <w:rFonts w:ascii="Arial" w:hAnsi="Arial" w:cs="Arial"/>
          <w:sz w:val="24"/>
          <w:szCs w:val="24"/>
        </w:rPr>
        <w:t xml:space="preserve">This one might be outdated but at GKIC we used to use a 2-step order process (which we copied from </w:t>
      </w:r>
      <w:proofErr w:type="spellStart"/>
      <w:r w:rsidRPr="00384061">
        <w:rPr>
          <w:rFonts w:ascii="Arial" w:hAnsi="Arial" w:cs="Arial"/>
          <w:sz w:val="24"/>
          <w:szCs w:val="24"/>
        </w:rPr>
        <w:t>Deiss</w:t>
      </w:r>
      <w:proofErr w:type="spellEnd"/>
      <w:r w:rsidRPr="00384061">
        <w:rPr>
          <w:rFonts w:ascii="Arial" w:hAnsi="Arial" w:cs="Arial"/>
          <w:sz w:val="24"/>
          <w:szCs w:val="24"/>
        </w:rPr>
        <w:t xml:space="preserve">). The first step was to capture the email </w:t>
      </w:r>
      <w:proofErr w:type="gramStart"/>
      <w:r w:rsidRPr="00384061">
        <w:rPr>
          <w:rFonts w:ascii="Arial" w:hAnsi="Arial" w:cs="Arial"/>
          <w:sz w:val="24"/>
          <w:szCs w:val="24"/>
        </w:rPr>
        <w:t>address,</w:t>
      </w:r>
      <w:proofErr w:type="gramEnd"/>
      <w:r w:rsidRPr="00384061">
        <w:rPr>
          <w:rFonts w:ascii="Arial" w:hAnsi="Arial" w:cs="Arial"/>
          <w:sz w:val="24"/>
          <w:szCs w:val="24"/>
        </w:rPr>
        <w:t xml:space="preserve"> the second step was the order form.</w:t>
      </w:r>
    </w:p>
    <w:p w:rsidR="008A5746" w:rsidRPr="00384061" w:rsidRDefault="008A5746">
      <w:pPr>
        <w:rPr>
          <w:rFonts w:ascii="Arial" w:hAnsi="Arial" w:cs="Arial"/>
          <w:sz w:val="24"/>
          <w:szCs w:val="24"/>
        </w:rPr>
      </w:pPr>
      <w:r w:rsidRPr="00384061">
        <w:rPr>
          <w:rFonts w:ascii="Arial" w:hAnsi="Arial" w:cs="Arial"/>
          <w:sz w:val="24"/>
          <w:szCs w:val="24"/>
        </w:rPr>
        <w:t>Since we know the abandon rate on order forms is high, this gave us an opportunity to continue marketing to people who had expressed enough interest to at least visit the order form. We had a 4 message email follow-up sequence that converted some of these prospects into customers.</w:t>
      </w:r>
    </w:p>
    <w:p w:rsidR="008A5746" w:rsidRPr="00384061" w:rsidRDefault="008A5746">
      <w:pPr>
        <w:rPr>
          <w:rFonts w:ascii="Arial" w:hAnsi="Arial" w:cs="Arial"/>
          <w:sz w:val="24"/>
          <w:szCs w:val="24"/>
        </w:rPr>
      </w:pPr>
      <w:r w:rsidRPr="00384061">
        <w:rPr>
          <w:rFonts w:ascii="Arial" w:hAnsi="Arial" w:cs="Arial"/>
          <w:sz w:val="24"/>
          <w:szCs w:val="24"/>
        </w:rPr>
        <w:t xml:space="preserve">I notice neither </w:t>
      </w:r>
      <w:proofErr w:type="spellStart"/>
      <w:r w:rsidRPr="00384061">
        <w:rPr>
          <w:rFonts w:ascii="Arial" w:hAnsi="Arial" w:cs="Arial"/>
          <w:sz w:val="24"/>
          <w:szCs w:val="24"/>
        </w:rPr>
        <w:t>Diess</w:t>
      </w:r>
      <w:proofErr w:type="spellEnd"/>
      <w:r w:rsidRPr="00384061">
        <w:rPr>
          <w:rFonts w:ascii="Arial" w:hAnsi="Arial" w:cs="Arial"/>
          <w:sz w:val="24"/>
          <w:szCs w:val="24"/>
        </w:rPr>
        <w:t xml:space="preserve"> nor Glazer-Kennedy seems to be doing it anymore but it’s an idea to consider.</w:t>
      </w:r>
    </w:p>
    <w:p w:rsidR="00B71457" w:rsidRPr="00384061" w:rsidRDefault="00B71457">
      <w:pPr>
        <w:rPr>
          <w:rFonts w:ascii="Arial" w:hAnsi="Arial" w:cs="Arial"/>
          <w:b/>
          <w:sz w:val="24"/>
          <w:szCs w:val="24"/>
        </w:rPr>
      </w:pPr>
      <w:r w:rsidRPr="00384061">
        <w:rPr>
          <w:rFonts w:ascii="Arial" w:hAnsi="Arial" w:cs="Arial"/>
          <w:b/>
          <w:sz w:val="24"/>
          <w:szCs w:val="24"/>
        </w:rPr>
        <w:t>3) Emails</w:t>
      </w:r>
    </w:p>
    <w:p w:rsidR="008A5746" w:rsidRPr="00384061" w:rsidRDefault="008A5746">
      <w:pPr>
        <w:rPr>
          <w:rFonts w:ascii="Arial" w:hAnsi="Arial" w:cs="Arial"/>
          <w:sz w:val="24"/>
          <w:szCs w:val="24"/>
        </w:rPr>
      </w:pPr>
      <w:r w:rsidRPr="00384061">
        <w:rPr>
          <w:rFonts w:ascii="Arial" w:hAnsi="Arial" w:cs="Arial"/>
          <w:sz w:val="24"/>
          <w:szCs w:val="24"/>
        </w:rPr>
        <w:t>Do you think we could increase response with a better email process? We have several huge lists of over 100,000+.</w:t>
      </w:r>
    </w:p>
    <w:p w:rsidR="008A5746" w:rsidRPr="00384061" w:rsidRDefault="008A5746">
      <w:pPr>
        <w:rPr>
          <w:rFonts w:ascii="Arial" w:hAnsi="Arial" w:cs="Arial"/>
          <w:sz w:val="24"/>
          <w:szCs w:val="24"/>
        </w:rPr>
      </w:pPr>
      <w:r w:rsidRPr="00384061">
        <w:rPr>
          <w:rFonts w:ascii="Arial" w:hAnsi="Arial" w:cs="Arial"/>
          <w:sz w:val="24"/>
          <w:szCs w:val="24"/>
        </w:rPr>
        <w:t xml:space="preserve">Instead of just blasting out one email we could </w:t>
      </w:r>
      <w:proofErr w:type="gramStart"/>
      <w:r w:rsidRPr="00384061">
        <w:rPr>
          <w:rFonts w:ascii="Arial" w:hAnsi="Arial" w:cs="Arial"/>
          <w:sz w:val="24"/>
          <w:szCs w:val="24"/>
        </w:rPr>
        <w:t>split-test</w:t>
      </w:r>
      <w:proofErr w:type="gramEnd"/>
      <w:r w:rsidRPr="00384061">
        <w:rPr>
          <w:rFonts w:ascii="Arial" w:hAnsi="Arial" w:cs="Arial"/>
          <w:sz w:val="24"/>
          <w:szCs w:val="24"/>
        </w:rPr>
        <w:t xml:space="preserve"> 2 or more messages and/or subject lines to a smaller subset of the list – enough to produce statistically significant results, then mail to the larger list based on the results.</w:t>
      </w:r>
    </w:p>
    <w:p w:rsidR="00384061" w:rsidRPr="00384061" w:rsidRDefault="008A5746">
      <w:pPr>
        <w:rPr>
          <w:rFonts w:ascii="Arial" w:hAnsi="Arial" w:cs="Arial"/>
          <w:sz w:val="24"/>
          <w:szCs w:val="24"/>
        </w:rPr>
      </w:pPr>
      <w:r w:rsidRPr="00384061">
        <w:rPr>
          <w:rFonts w:ascii="Arial" w:hAnsi="Arial" w:cs="Arial"/>
          <w:sz w:val="24"/>
          <w:szCs w:val="24"/>
        </w:rPr>
        <w:t>We could also re-send the unopened emails later in the day. I remember reading something from Joel Marion that he expects to increase his sales by something like 20% just by resending emails to people that didn’t open the first message.</w:t>
      </w:r>
      <w:r w:rsidR="00B71457" w:rsidRPr="00384061">
        <w:rPr>
          <w:rFonts w:ascii="Arial" w:hAnsi="Arial" w:cs="Arial"/>
          <w:sz w:val="24"/>
          <w:szCs w:val="24"/>
        </w:rPr>
        <w:t xml:space="preserve"> </w:t>
      </w:r>
      <w:bookmarkStart w:id="0" w:name="_GoBack"/>
      <w:bookmarkEnd w:id="0"/>
    </w:p>
    <w:sectPr w:rsidR="00384061" w:rsidRPr="00384061" w:rsidSect="00D34794">
      <w:footerReference w:type="default" r:id="rId11"/>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431" w:rsidRDefault="00655431" w:rsidP="000D20CB">
      <w:pPr>
        <w:spacing w:after="0" w:line="240" w:lineRule="auto"/>
      </w:pPr>
      <w:r>
        <w:separator/>
      </w:r>
    </w:p>
  </w:endnote>
  <w:endnote w:type="continuationSeparator" w:id="0">
    <w:p w:rsidR="00655431" w:rsidRDefault="00655431" w:rsidP="000D20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6968845"/>
      <w:docPartObj>
        <w:docPartGallery w:val="Page Numbers (Bottom of Page)"/>
        <w:docPartUnique/>
      </w:docPartObj>
    </w:sdtPr>
    <w:sdtEndPr>
      <w:rPr>
        <w:rFonts w:ascii="Arial" w:hAnsi="Arial" w:cs="Arial"/>
        <w:noProof/>
        <w:sz w:val="24"/>
        <w:szCs w:val="24"/>
      </w:rPr>
    </w:sdtEndPr>
    <w:sdtContent>
      <w:p w:rsidR="00655431" w:rsidRPr="000D20CB" w:rsidRDefault="00655431">
        <w:pPr>
          <w:pStyle w:val="Footer"/>
          <w:jc w:val="center"/>
          <w:rPr>
            <w:rFonts w:ascii="Arial" w:hAnsi="Arial" w:cs="Arial"/>
            <w:sz w:val="24"/>
            <w:szCs w:val="24"/>
          </w:rPr>
        </w:pPr>
        <w:r w:rsidRPr="000D20CB">
          <w:rPr>
            <w:rFonts w:ascii="Arial" w:hAnsi="Arial" w:cs="Arial"/>
            <w:sz w:val="24"/>
            <w:szCs w:val="24"/>
          </w:rPr>
          <w:fldChar w:fldCharType="begin"/>
        </w:r>
        <w:r w:rsidRPr="000D20CB">
          <w:rPr>
            <w:rFonts w:ascii="Arial" w:hAnsi="Arial" w:cs="Arial"/>
            <w:sz w:val="24"/>
            <w:szCs w:val="24"/>
          </w:rPr>
          <w:instrText xml:space="preserve"> PAGE   \* MERGEFORMAT </w:instrText>
        </w:r>
        <w:r w:rsidRPr="000D20CB">
          <w:rPr>
            <w:rFonts w:ascii="Arial" w:hAnsi="Arial" w:cs="Arial"/>
            <w:sz w:val="24"/>
            <w:szCs w:val="24"/>
          </w:rPr>
          <w:fldChar w:fldCharType="separate"/>
        </w:r>
        <w:r w:rsidR="00D34794">
          <w:rPr>
            <w:rFonts w:ascii="Arial" w:hAnsi="Arial" w:cs="Arial"/>
            <w:noProof/>
            <w:sz w:val="24"/>
            <w:szCs w:val="24"/>
          </w:rPr>
          <w:t>4</w:t>
        </w:r>
        <w:r w:rsidRPr="000D20CB">
          <w:rPr>
            <w:rFonts w:ascii="Arial" w:hAnsi="Arial" w:cs="Arial"/>
            <w:noProof/>
            <w:sz w:val="24"/>
            <w:szCs w:val="24"/>
          </w:rPr>
          <w:fldChar w:fldCharType="end"/>
        </w:r>
      </w:p>
    </w:sdtContent>
  </w:sdt>
  <w:p w:rsidR="00655431" w:rsidRDefault="006554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431" w:rsidRDefault="00655431" w:rsidP="000D20CB">
      <w:pPr>
        <w:spacing w:after="0" w:line="240" w:lineRule="auto"/>
      </w:pPr>
      <w:r>
        <w:separator/>
      </w:r>
    </w:p>
  </w:footnote>
  <w:footnote w:type="continuationSeparator" w:id="0">
    <w:p w:rsidR="00655431" w:rsidRDefault="00655431" w:rsidP="000D20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446F31"/>
    <w:multiLevelType w:val="hybridMultilevel"/>
    <w:tmpl w:val="FA94BC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FD5"/>
    <w:rsid w:val="000424AC"/>
    <w:rsid w:val="000D20CB"/>
    <w:rsid w:val="0024293A"/>
    <w:rsid w:val="00384061"/>
    <w:rsid w:val="00395B9C"/>
    <w:rsid w:val="003A3290"/>
    <w:rsid w:val="004332E2"/>
    <w:rsid w:val="00640A33"/>
    <w:rsid w:val="006534D4"/>
    <w:rsid w:val="00655431"/>
    <w:rsid w:val="00726AAC"/>
    <w:rsid w:val="0072739B"/>
    <w:rsid w:val="0078199C"/>
    <w:rsid w:val="008435AA"/>
    <w:rsid w:val="0088593D"/>
    <w:rsid w:val="008A5746"/>
    <w:rsid w:val="0099644C"/>
    <w:rsid w:val="00A652F2"/>
    <w:rsid w:val="00B71457"/>
    <w:rsid w:val="00CD3FD5"/>
    <w:rsid w:val="00D31132"/>
    <w:rsid w:val="00D34794"/>
    <w:rsid w:val="00EF5C0B"/>
    <w:rsid w:val="00F74C0C"/>
    <w:rsid w:val="00FB7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1457"/>
    <w:pPr>
      <w:ind w:left="720"/>
      <w:contextualSpacing/>
    </w:pPr>
  </w:style>
  <w:style w:type="character" w:styleId="Hyperlink">
    <w:name w:val="Hyperlink"/>
    <w:basedOn w:val="DefaultParagraphFont"/>
    <w:uiPriority w:val="99"/>
    <w:unhideWhenUsed/>
    <w:rsid w:val="0078199C"/>
    <w:rPr>
      <w:color w:val="0000FF" w:themeColor="hyperlink"/>
      <w:u w:val="single"/>
    </w:rPr>
  </w:style>
  <w:style w:type="paragraph" w:styleId="Header">
    <w:name w:val="header"/>
    <w:basedOn w:val="Normal"/>
    <w:link w:val="HeaderChar"/>
    <w:uiPriority w:val="99"/>
    <w:unhideWhenUsed/>
    <w:rsid w:val="000D2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0CB"/>
  </w:style>
  <w:style w:type="paragraph" w:styleId="Footer">
    <w:name w:val="footer"/>
    <w:basedOn w:val="Normal"/>
    <w:link w:val="FooterChar"/>
    <w:uiPriority w:val="99"/>
    <w:unhideWhenUsed/>
    <w:rsid w:val="000D2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0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1457"/>
    <w:pPr>
      <w:ind w:left="720"/>
      <w:contextualSpacing/>
    </w:pPr>
  </w:style>
  <w:style w:type="character" w:styleId="Hyperlink">
    <w:name w:val="Hyperlink"/>
    <w:basedOn w:val="DefaultParagraphFont"/>
    <w:uiPriority w:val="99"/>
    <w:unhideWhenUsed/>
    <w:rsid w:val="0078199C"/>
    <w:rPr>
      <w:color w:val="0000FF" w:themeColor="hyperlink"/>
      <w:u w:val="single"/>
    </w:rPr>
  </w:style>
  <w:style w:type="paragraph" w:styleId="Header">
    <w:name w:val="header"/>
    <w:basedOn w:val="Normal"/>
    <w:link w:val="HeaderChar"/>
    <w:uiPriority w:val="99"/>
    <w:unhideWhenUsed/>
    <w:rsid w:val="000D2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0CB"/>
  </w:style>
  <w:style w:type="paragraph" w:styleId="Footer">
    <w:name w:val="footer"/>
    <w:basedOn w:val="Normal"/>
    <w:link w:val="FooterChar"/>
    <w:uiPriority w:val="99"/>
    <w:unhideWhenUsed/>
    <w:rsid w:val="000D2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it.ly/RplF0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bit.ly/SIPPKH" TargetMode="External"/><Relationship Id="rId4" Type="http://schemas.openxmlformats.org/officeDocument/2006/relationships/settings" Target="settings.xml"/><Relationship Id="rId9" Type="http://schemas.openxmlformats.org/officeDocument/2006/relationships/hyperlink" Target="http://bit.ly/RJNvF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4</Pages>
  <Words>1287</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Phillips</dc:creator>
  <cp:lastModifiedBy>Robert Phillips</cp:lastModifiedBy>
  <cp:revision>14</cp:revision>
  <cp:lastPrinted>2012-11-09T19:41:00Z</cp:lastPrinted>
  <dcterms:created xsi:type="dcterms:W3CDTF">2012-11-09T17:31:00Z</dcterms:created>
  <dcterms:modified xsi:type="dcterms:W3CDTF">2012-11-09T20:29:00Z</dcterms:modified>
</cp:coreProperties>
</file>